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FCD68" w14:textId="77777777" w:rsidR="007C3543" w:rsidRDefault="007C3543" w:rsidP="007C3543">
      <w:pPr>
        <w:jc w:val="right"/>
      </w:pPr>
      <w:r w:rsidRPr="44256CB1">
        <w:rPr>
          <w:rFonts w:ascii="Calibri Light" w:eastAsia="Calibri Light" w:hAnsi="Calibri Light" w:cs="Calibri Light"/>
          <w:color w:val="44546A" w:themeColor="text2"/>
          <w:sz w:val="32"/>
          <w:szCs w:val="32"/>
        </w:rPr>
        <w:t>Town of Obion</w:t>
      </w:r>
    </w:p>
    <w:p w14:paraId="72B80D42" w14:textId="67CE4E52" w:rsidR="007C3543" w:rsidRDefault="00BA745B" w:rsidP="007C3543">
      <w:pPr>
        <w:jc w:val="center"/>
      </w:pPr>
      <w:r>
        <w:rPr>
          <w:rFonts w:ascii="Calibri" w:eastAsia="Calibri" w:hAnsi="Calibri" w:cs="Calibri"/>
          <w:b/>
          <w:bCs/>
          <w:i/>
          <w:iCs/>
          <w:color w:val="833C0B" w:themeColor="accent2" w:themeShade="80"/>
          <w:sz w:val="20"/>
          <w:szCs w:val="20"/>
        </w:rPr>
        <w:t>July 10</w:t>
      </w:r>
      <w:r w:rsidR="007C3543" w:rsidRPr="44256CB1">
        <w:rPr>
          <w:rFonts w:ascii="Calibri" w:eastAsia="Calibri" w:hAnsi="Calibri" w:cs="Calibri"/>
          <w:b/>
          <w:bCs/>
          <w:i/>
          <w:iCs/>
          <w:color w:val="833C0B" w:themeColor="accent2" w:themeShade="80"/>
          <w:sz w:val="20"/>
          <w:szCs w:val="20"/>
        </w:rPr>
        <w:t xml:space="preserve">, 2023           </w:t>
      </w:r>
      <w:r w:rsidR="007C3543">
        <w:tab/>
      </w:r>
      <w:r w:rsidR="007C3543" w:rsidRPr="44256CB1">
        <w:rPr>
          <w:rFonts w:ascii="Calibri" w:eastAsia="Calibri" w:hAnsi="Calibri" w:cs="Calibri"/>
          <w:b/>
          <w:bCs/>
          <w:i/>
          <w:iCs/>
          <w:color w:val="833C0B" w:themeColor="accent2" w:themeShade="80"/>
          <w:sz w:val="20"/>
          <w:szCs w:val="20"/>
        </w:rPr>
        <w:t>Obion Community Center</w:t>
      </w:r>
      <w:r w:rsidR="007C3543">
        <w:tab/>
      </w:r>
      <w:r w:rsidR="007C3543">
        <w:tab/>
      </w:r>
      <w:r w:rsidR="007C3543">
        <w:tab/>
      </w:r>
      <w:r w:rsidR="007C3543" w:rsidRPr="44256CB1">
        <w:rPr>
          <w:rFonts w:ascii="Calibri" w:eastAsia="Calibri" w:hAnsi="Calibri" w:cs="Calibri"/>
          <w:b/>
          <w:bCs/>
          <w:i/>
          <w:iCs/>
          <w:color w:val="833C0B" w:themeColor="accent2" w:themeShade="80"/>
          <w:sz w:val="20"/>
          <w:szCs w:val="20"/>
        </w:rPr>
        <w:t>7 p.m.</w:t>
      </w:r>
    </w:p>
    <w:p w14:paraId="19E18E32" w14:textId="77777777" w:rsidR="007C3543" w:rsidRDefault="007C3543" w:rsidP="007C3543">
      <w:r w:rsidRPr="44256CB1">
        <w:rPr>
          <w:rFonts w:ascii="Calibri Light" w:eastAsia="Calibri Light" w:hAnsi="Calibri Light" w:cs="Calibri Light"/>
          <w:b/>
          <w:bCs/>
          <w:color w:val="525252" w:themeColor="accent3" w:themeShade="80"/>
          <w:sz w:val="20"/>
          <w:szCs w:val="20"/>
        </w:rPr>
        <w:t>BOARD MEMBERS</w:t>
      </w:r>
    </w:p>
    <w:p w14:paraId="7D18D952" w14:textId="77777777" w:rsidR="007C3543" w:rsidRDefault="007C3543" w:rsidP="007C3543">
      <w:pPr>
        <w:jc w:val="center"/>
      </w:pPr>
      <w:r w:rsidRPr="44256CB1">
        <w:rPr>
          <w:rFonts w:ascii="Calibri" w:eastAsia="Calibri" w:hAnsi="Calibri" w:cs="Calibri"/>
          <w:sz w:val="20"/>
          <w:szCs w:val="20"/>
        </w:rPr>
        <w:t>Rodney Underwood, Mayor | Patsy Barker, Council |Shane Depriest, Council | Susie Evans, Council | Terry Ledbetter, Council | Dawn Priest, Council |Steve Sherfield, Council |</w:t>
      </w:r>
    </w:p>
    <w:tbl>
      <w:tblPr>
        <w:tblStyle w:val="ListTable6Colorful"/>
        <w:tblW w:w="0" w:type="auto"/>
        <w:tblLayout w:type="fixed"/>
        <w:tblLook w:val="0600" w:firstRow="0" w:lastRow="0" w:firstColumn="0" w:lastColumn="0" w:noHBand="1" w:noVBand="1"/>
      </w:tblPr>
      <w:tblGrid>
        <w:gridCol w:w="1350"/>
        <w:gridCol w:w="6990"/>
        <w:gridCol w:w="1020"/>
      </w:tblGrid>
      <w:tr w:rsidR="007C3543" w14:paraId="5935A674" w14:textId="77777777" w:rsidTr="00951C9F">
        <w:trPr>
          <w:trHeight w:val="300"/>
        </w:trPr>
        <w:tc>
          <w:tcPr>
            <w:tcW w:w="1350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</w:tcPr>
          <w:p w14:paraId="3D5611BB" w14:textId="77777777" w:rsidR="007C3543" w:rsidRDefault="007C3543" w:rsidP="00951C9F">
            <w:r w:rsidRPr="44256CB1">
              <w:rPr>
                <w:rFonts w:ascii="Calibri Light" w:eastAsia="Calibri Light" w:hAnsi="Calibri Light" w:cs="Calibri Light"/>
                <w:b/>
                <w:bCs/>
                <w:color w:val="1F3864" w:themeColor="accent1" w:themeShade="80"/>
                <w:sz w:val="20"/>
                <w:szCs w:val="20"/>
              </w:rPr>
              <w:t>Time</w:t>
            </w:r>
          </w:p>
        </w:tc>
        <w:tc>
          <w:tcPr>
            <w:tcW w:w="6990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</w:tcPr>
          <w:p w14:paraId="29F2FEFD" w14:textId="77777777" w:rsidR="007C3543" w:rsidRDefault="007C3543" w:rsidP="00951C9F">
            <w:r w:rsidRPr="44256CB1">
              <w:rPr>
                <w:rFonts w:ascii="Calibri Light" w:eastAsia="Calibri Light" w:hAnsi="Calibri Light" w:cs="Calibri Light"/>
                <w:b/>
                <w:bCs/>
                <w:color w:val="1F3864" w:themeColor="accent1" w:themeShade="80"/>
                <w:sz w:val="20"/>
                <w:szCs w:val="20"/>
              </w:rPr>
              <w:t>Item</w:t>
            </w:r>
          </w:p>
        </w:tc>
        <w:tc>
          <w:tcPr>
            <w:tcW w:w="1020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</w:tcPr>
          <w:p w14:paraId="6A2CF165" w14:textId="77777777" w:rsidR="007C3543" w:rsidRDefault="007C3543" w:rsidP="00951C9F">
            <w:r w:rsidRPr="44256CB1">
              <w:rPr>
                <w:rFonts w:ascii="Calibri Light" w:eastAsia="Calibri Light" w:hAnsi="Calibri Light" w:cs="Calibri Light"/>
                <w:b/>
                <w:bCs/>
                <w:color w:val="1F3864" w:themeColor="accent1" w:themeShade="80"/>
                <w:sz w:val="20"/>
                <w:szCs w:val="20"/>
              </w:rPr>
              <w:t xml:space="preserve"> </w:t>
            </w:r>
          </w:p>
        </w:tc>
      </w:tr>
      <w:tr w:rsidR="007C3543" w14:paraId="5DC0CEB3" w14:textId="77777777" w:rsidTr="007C3543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A3F8628" w14:textId="77777777" w:rsidR="007C3543" w:rsidRDefault="007C3543" w:rsidP="00951C9F">
            <w:r w:rsidRPr="44256CB1">
              <w:rPr>
                <w:rFonts w:ascii="Calibri" w:eastAsia="Calibri" w:hAnsi="Calibri" w:cs="Calibri"/>
              </w:rPr>
              <w:t>7 p.m.</w:t>
            </w:r>
          </w:p>
          <w:p w14:paraId="720A9A73" w14:textId="77777777" w:rsidR="007C3543" w:rsidRDefault="007C3543" w:rsidP="00951C9F">
            <w:r w:rsidRPr="44256CB1">
              <w:rPr>
                <w:rFonts w:ascii="Calibri" w:eastAsia="Calibri" w:hAnsi="Calibri" w:cs="Calibri"/>
              </w:rPr>
              <w:t xml:space="preserve"> </w:t>
            </w:r>
          </w:p>
          <w:p w14:paraId="1BD4199A" w14:textId="77777777" w:rsidR="007C3543" w:rsidRDefault="007C3543" w:rsidP="00951C9F">
            <w:r w:rsidRPr="44256CB1">
              <w:rPr>
                <w:rFonts w:ascii="Calibri" w:eastAsia="Calibri" w:hAnsi="Calibri" w:cs="Calibri"/>
              </w:rPr>
              <w:t xml:space="preserve"> </w:t>
            </w:r>
          </w:p>
          <w:p w14:paraId="32E6EB1C" w14:textId="77777777" w:rsidR="007C3543" w:rsidRDefault="007C3543" w:rsidP="00951C9F">
            <w:r w:rsidRPr="44256CB1">
              <w:rPr>
                <w:rFonts w:ascii="Calibri" w:eastAsia="Calibri" w:hAnsi="Calibri" w:cs="Calibri"/>
              </w:rPr>
              <w:t xml:space="preserve"> </w:t>
            </w:r>
          </w:p>
          <w:p w14:paraId="5FD6538F" w14:textId="77777777" w:rsidR="007C3543" w:rsidRDefault="007C3543" w:rsidP="00951C9F">
            <w:r w:rsidRPr="44256CB1">
              <w:rPr>
                <w:rFonts w:ascii="Calibri" w:eastAsia="Calibri" w:hAnsi="Calibri" w:cs="Calibri"/>
              </w:rPr>
              <w:t xml:space="preserve"> </w:t>
            </w:r>
          </w:p>
          <w:p w14:paraId="3C506C3E" w14:textId="77777777" w:rsidR="007C3543" w:rsidRDefault="007C3543" w:rsidP="00951C9F">
            <w:r w:rsidRPr="44256CB1">
              <w:rPr>
                <w:rFonts w:ascii="Calibri" w:eastAsia="Calibri" w:hAnsi="Calibri" w:cs="Calibri"/>
              </w:rPr>
              <w:t xml:space="preserve"> </w:t>
            </w:r>
          </w:p>
          <w:p w14:paraId="74555173" w14:textId="77777777" w:rsidR="007C3543" w:rsidRDefault="007C3543" w:rsidP="00951C9F">
            <w:r w:rsidRPr="44256CB1">
              <w:rPr>
                <w:rFonts w:ascii="Calibri" w:eastAsia="Calibri" w:hAnsi="Calibri" w:cs="Calibri"/>
              </w:rPr>
              <w:t xml:space="preserve"> </w:t>
            </w:r>
          </w:p>
          <w:p w14:paraId="08229B32" w14:textId="77777777" w:rsidR="007C3543" w:rsidRDefault="007C3543" w:rsidP="00951C9F">
            <w:r w:rsidRPr="44256CB1">
              <w:rPr>
                <w:rFonts w:ascii="Calibri" w:eastAsia="Calibri" w:hAnsi="Calibri" w:cs="Calibri"/>
              </w:rPr>
              <w:t xml:space="preserve"> </w:t>
            </w:r>
          </w:p>
          <w:p w14:paraId="32A88EBA" w14:textId="77777777" w:rsidR="007C3543" w:rsidRDefault="007C3543" w:rsidP="00951C9F">
            <w:r w:rsidRPr="44256CB1">
              <w:rPr>
                <w:rFonts w:ascii="Calibri" w:eastAsia="Calibri" w:hAnsi="Calibri" w:cs="Calibri"/>
              </w:rPr>
              <w:t xml:space="preserve"> </w:t>
            </w:r>
          </w:p>
          <w:p w14:paraId="07784CF1" w14:textId="77777777" w:rsidR="007C3543" w:rsidRDefault="007C3543" w:rsidP="00951C9F">
            <w:r w:rsidRPr="44256CB1">
              <w:rPr>
                <w:rFonts w:ascii="Calibri" w:eastAsia="Calibri" w:hAnsi="Calibri" w:cs="Calibri"/>
              </w:rPr>
              <w:t xml:space="preserve"> </w:t>
            </w:r>
          </w:p>
          <w:p w14:paraId="2D2C6516" w14:textId="77777777" w:rsidR="007C3543" w:rsidRDefault="007C3543" w:rsidP="00951C9F">
            <w:r w:rsidRPr="44256CB1">
              <w:rPr>
                <w:rFonts w:ascii="Calibri" w:eastAsia="Calibri" w:hAnsi="Calibri" w:cs="Calibri"/>
              </w:rPr>
              <w:t xml:space="preserve"> </w:t>
            </w:r>
          </w:p>
          <w:p w14:paraId="1B2EC4ED" w14:textId="77777777" w:rsidR="007C3543" w:rsidRDefault="007C3543" w:rsidP="00951C9F">
            <w:r w:rsidRPr="44256CB1">
              <w:rPr>
                <w:rFonts w:ascii="Calibri" w:eastAsia="Calibri" w:hAnsi="Calibri" w:cs="Calibri"/>
              </w:rPr>
              <w:t xml:space="preserve"> </w:t>
            </w:r>
          </w:p>
          <w:p w14:paraId="6C4579F5" w14:textId="77777777" w:rsidR="007C3543" w:rsidRDefault="007C3543" w:rsidP="00951C9F">
            <w:r w:rsidRPr="44256CB1">
              <w:rPr>
                <w:rFonts w:ascii="Calibri" w:eastAsia="Calibri" w:hAnsi="Calibri" w:cs="Calibri"/>
              </w:rPr>
              <w:t xml:space="preserve"> </w:t>
            </w:r>
          </w:p>
          <w:p w14:paraId="40649F3E" w14:textId="77777777" w:rsidR="007C3543" w:rsidRDefault="007C3543" w:rsidP="00951C9F">
            <w:r w:rsidRPr="44256CB1">
              <w:rPr>
                <w:rFonts w:ascii="Calibri" w:eastAsia="Calibri" w:hAnsi="Calibri" w:cs="Calibri"/>
              </w:rPr>
              <w:t xml:space="preserve"> </w:t>
            </w:r>
          </w:p>
          <w:p w14:paraId="6F3DF572" w14:textId="77777777" w:rsidR="007C3543" w:rsidRDefault="007C3543" w:rsidP="00951C9F">
            <w:r w:rsidRPr="44256CB1">
              <w:rPr>
                <w:rFonts w:ascii="Calibri" w:eastAsia="Calibri" w:hAnsi="Calibri" w:cs="Calibri"/>
              </w:rPr>
              <w:t xml:space="preserve"> </w:t>
            </w:r>
          </w:p>
          <w:p w14:paraId="36FE1425" w14:textId="77777777" w:rsidR="007C3543" w:rsidRDefault="007C3543" w:rsidP="00951C9F">
            <w:r w:rsidRPr="44256CB1">
              <w:rPr>
                <w:rFonts w:ascii="Calibri" w:eastAsia="Calibri" w:hAnsi="Calibri" w:cs="Calibri"/>
              </w:rPr>
              <w:t xml:space="preserve"> </w:t>
            </w:r>
          </w:p>
          <w:p w14:paraId="4C57A17D" w14:textId="77777777" w:rsidR="007C3543" w:rsidRDefault="007C3543" w:rsidP="00951C9F">
            <w:r w:rsidRPr="44256CB1">
              <w:rPr>
                <w:rFonts w:ascii="Calibri" w:eastAsia="Calibri" w:hAnsi="Calibri" w:cs="Calibri"/>
              </w:rPr>
              <w:t xml:space="preserve"> </w:t>
            </w:r>
          </w:p>
          <w:p w14:paraId="58DB0E47" w14:textId="77777777" w:rsidR="007C3543" w:rsidRDefault="007C3543" w:rsidP="00951C9F">
            <w:r w:rsidRPr="44256CB1">
              <w:rPr>
                <w:rFonts w:ascii="Calibri" w:eastAsia="Calibri" w:hAnsi="Calibri" w:cs="Calibri"/>
              </w:rPr>
              <w:t xml:space="preserve"> </w:t>
            </w:r>
          </w:p>
          <w:p w14:paraId="66BF99C6" w14:textId="77777777" w:rsidR="007C3543" w:rsidRDefault="007C3543" w:rsidP="00951C9F">
            <w:r w:rsidRPr="44256CB1">
              <w:rPr>
                <w:rFonts w:ascii="Calibri" w:eastAsia="Calibri" w:hAnsi="Calibri" w:cs="Calibri"/>
              </w:rPr>
              <w:t xml:space="preserve"> </w:t>
            </w:r>
          </w:p>
          <w:p w14:paraId="5F7B34EB" w14:textId="77777777" w:rsidR="007C3543" w:rsidRDefault="007C3543" w:rsidP="00951C9F">
            <w:r w:rsidRPr="44256CB1">
              <w:rPr>
                <w:rFonts w:ascii="Calibri" w:eastAsia="Calibri" w:hAnsi="Calibri" w:cs="Calibri"/>
              </w:rPr>
              <w:t xml:space="preserve"> </w:t>
            </w:r>
          </w:p>
          <w:p w14:paraId="14A9FC1B" w14:textId="77777777" w:rsidR="007C3543" w:rsidRDefault="007C3543" w:rsidP="00951C9F">
            <w:r w:rsidRPr="44256CB1">
              <w:rPr>
                <w:rFonts w:ascii="Calibri" w:eastAsia="Calibri" w:hAnsi="Calibri" w:cs="Calibri"/>
              </w:rPr>
              <w:t xml:space="preserve"> </w:t>
            </w:r>
          </w:p>
          <w:p w14:paraId="58395E64" w14:textId="77777777" w:rsidR="007C3543" w:rsidRDefault="007C3543" w:rsidP="00951C9F">
            <w:r w:rsidRPr="44256CB1">
              <w:rPr>
                <w:rFonts w:ascii="Calibri" w:eastAsia="Calibri" w:hAnsi="Calibri" w:cs="Calibri"/>
              </w:rPr>
              <w:t xml:space="preserve"> </w:t>
            </w:r>
          </w:p>
          <w:p w14:paraId="2BE70037" w14:textId="77777777" w:rsidR="007C3543" w:rsidRDefault="007C3543" w:rsidP="00951C9F">
            <w:r w:rsidRPr="44256CB1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</w:tcPr>
          <w:p w14:paraId="5800084F" w14:textId="77777777" w:rsidR="007C3543" w:rsidRDefault="007C3543" w:rsidP="00951C9F">
            <w:r w:rsidRPr="44256CB1">
              <w:rPr>
                <w:rFonts w:ascii="Rockwell" w:eastAsia="Rockwell" w:hAnsi="Rockwell" w:cs="Rockwell"/>
              </w:rPr>
              <w:t>Call to order</w:t>
            </w:r>
          </w:p>
          <w:p w14:paraId="144B9FBC" w14:textId="77777777" w:rsidR="007C3543" w:rsidRDefault="007C3543" w:rsidP="00951C9F">
            <w:r w:rsidRPr="44256CB1">
              <w:rPr>
                <w:rFonts w:ascii="Rockwell" w:eastAsia="Rockwell" w:hAnsi="Rockwell" w:cs="Rockwell"/>
              </w:rPr>
              <w:t>Roll call</w:t>
            </w:r>
          </w:p>
          <w:p w14:paraId="5EFC20C9" w14:textId="6EF38F5D" w:rsidR="007C3543" w:rsidRDefault="007C3543" w:rsidP="00951C9F">
            <w:pPr>
              <w:rPr>
                <w:rFonts w:ascii="Rockwell" w:eastAsia="Rockwell" w:hAnsi="Rockwell" w:cs="Rockwell"/>
              </w:rPr>
            </w:pPr>
            <w:r>
              <w:rPr>
                <w:rFonts w:ascii="Rockwell" w:eastAsia="Rockwell" w:hAnsi="Rockwell" w:cs="Rockwell"/>
              </w:rPr>
              <w:t>Public Comment- (limit 1 minute per agenda item)</w:t>
            </w:r>
          </w:p>
          <w:p w14:paraId="126C13D9" w14:textId="62953201" w:rsidR="007C3543" w:rsidRDefault="007C3543" w:rsidP="00951C9F">
            <w:pPr>
              <w:rPr>
                <w:rFonts w:ascii="Rockwell" w:eastAsia="Rockwell" w:hAnsi="Rockwell" w:cs="Rockwell"/>
              </w:rPr>
            </w:pPr>
            <w:r>
              <w:rPr>
                <w:rFonts w:ascii="Rockwell" w:eastAsia="Rockwell" w:hAnsi="Rockwell" w:cs="Rockwell"/>
              </w:rPr>
              <w:t>Persons Requesting to Address the Council</w:t>
            </w:r>
            <w:r w:rsidR="00F77315">
              <w:rPr>
                <w:rFonts w:ascii="Rockwell" w:eastAsia="Rockwell" w:hAnsi="Rockwell" w:cs="Rockwell"/>
              </w:rPr>
              <w:t>- No Requests</w:t>
            </w:r>
          </w:p>
          <w:p w14:paraId="29B0AEBF" w14:textId="1FF72DE2" w:rsidR="007C3543" w:rsidRDefault="007C3543" w:rsidP="007C3543">
            <w:pPr>
              <w:pStyle w:val="ListParagraph"/>
              <w:numPr>
                <w:ilvl w:val="0"/>
                <w:numId w:val="4"/>
              </w:numPr>
              <w:rPr>
                <w:rFonts w:ascii="Rockwell" w:eastAsia="Rockwell" w:hAnsi="Rockwell" w:cs="Rockwell"/>
              </w:rPr>
            </w:pPr>
            <w:r>
              <w:rPr>
                <w:rFonts w:ascii="Rockwell" w:eastAsia="Rockwell" w:hAnsi="Rockwell" w:cs="Rockwell"/>
              </w:rPr>
              <w:t xml:space="preserve">  -</w:t>
            </w:r>
          </w:p>
          <w:p w14:paraId="6293E193" w14:textId="699804C7" w:rsidR="007C3543" w:rsidRDefault="007C3543" w:rsidP="007C3543">
            <w:pPr>
              <w:pStyle w:val="ListParagraph"/>
              <w:numPr>
                <w:ilvl w:val="0"/>
                <w:numId w:val="4"/>
              </w:numPr>
              <w:rPr>
                <w:rFonts w:ascii="Rockwell" w:eastAsia="Rockwell" w:hAnsi="Rockwell" w:cs="Rockwell"/>
              </w:rPr>
            </w:pPr>
            <w:r>
              <w:rPr>
                <w:rFonts w:ascii="Rockwell" w:eastAsia="Rockwell" w:hAnsi="Rockwell" w:cs="Rockwell"/>
              </w:rPr>
              <w:t xml:space="preserve">  -</w:t>
            </w:r>
          </w:p>
          <w:p w14:paraId="5C7E5FBC" w14:textId="598AA2AC" w:rsidR="007C3543" w:rsidRPr="007C3543" w:rsidRDefault="007C3543" w:rsidP="007C3543">
            <w:pPr>
              <w:pStyle w:val="ListParagraph"/>
              <w:numPr>
                <w:ilvl w:val="0"/>
                <w:numId w:val="4"/>
              </w:numPr>
              <w:rPr>
                <w:rFonts w:ascii="Rockwell" w:eastAsia="Rockwell" w:hAnsi="Rockwell" w:cs="Rockwell"/>
              </w:rPr>
            </w:pPr>
            <w:r w:rsidRPr="007C3543">
              <w:rPr>
                <w:rFonts w:ascii="Rockwell" w:eastAsia="Rockwell" w:hAnsi="Rockwell" w:cs="Rockwell"/>
              </w:rPr>
              <w:t xml:space="preserve">  </w:t>
            </w:r>
            <w:r>
              <w:rPr>
                <w:rFonts w:ascii="Rockwell" w:eastAsia="Rockwell" w:hAnsi="Rockwell" w:cs="Rockwell"/>
              </w:rPr>
              <w:t>-</w:t>
            </w:r>
          </w:p>
          <w:p w14:paraId="303BFBC1" w14:textId="24C6361E" w:rsidR="007C3543" w:rsidRDefault="007C3543" w:rsidP="00951C9F">
            <w:r>
              <w:rPr>
                <w:rFonts w:ascii="Rockwell" w:eastAsia="Rockwell" w:hAnsi="Rockwell" w:cs="Rockwell"/>
              </w:rPr>
              <w:t>R</w:t>
            </w:r>
            <w:r w:rsidRPr="44256CB1">
              <w:rPr>
                <w:rFonts w:ascii="Rockwell" w:eastAsia="Rockwell" w:hAnsi="Rockwell" w:cs="Rockwell"/>
              </w:rPr>
              <w:t>eading and Adoption of Minutes</w:t>
            </w:r>
          </w:p>
          <w:p w14:paraId="7DDEA285" w14:textId="13D0BE0C" w:rsidR="007C3543" w:rsidRDefault="007C3543" w:rsidP="00951C9F">
            <w:pPr>
              <w:rPr>
                <w:rFonts w:ascii="Rockwell" w:eastAsia="Rockwell" w:hAnsi="Rockwell" w:cs="Rockwell"/>
              </w:rPr>
            </w:pPr>
            <w:r w:rsidRPr="44256CB1">
              <w:rPr>
                <w:rFonts w:ascii="Rockwell" w:eastAsia="Rockwell" w:hAnsi="Rockwell" w:cs="Rockwell"/>
              </w:rPr>
              <w:t>Accounts Paya</w:t>
            </w:r>
            <w:r>
              <w:rPr>
                <w:rFonts w:ascii="Rockwell" w:eastAsia="Rockwell" w:hAnsi="Rockwell" w:cs="Rockwell"/>
              </w:rPr>
              <w:t>ble</w:t>
            </w:r>
          </w:p>
          <w:p w14:paraId="064D73B3" w14:textId="4C1585BB" w:rsidR="007C3543" w:rsidRDefault="007C3543" w:rsidP="00951C9F">
            <w:pPr>
              <w:rPr>
                <w:rFonts w:ascii="Rockwell" w:eastAsia="Rockwell" w:hAnsi="Rockwell" w:cs="Rockwell"/>
              </w:rPr>
            </w:pPr>
            <w:r>
              <w:rPr>
                <w:rFonts w:ascii="Rockwell" w:eastAsia="Rockwell" w:hAnsi="Rockwell" w:cs="Rockwell"/>
              </w:rPr>
              <w:t>Adopting Certified Tax Rate</w:t>
            </w:r>
          </w:p>
          <w:p w14:paraId="661CDA21" w14:textId="3C79E036" w:rsidR="007C3543" w:rsidRDefault="007C3543" w:rsidP="00951C9F">
            <w:pPr>
              <w:rPr>
                <w:rFonts w:ascii="Rockwell" w:eastAsia="Rockwell" w:hAnsi="Rockwell" w:cs="Rockwell"/>
              </w:rPr>
            </w:pPr>
            <w:r>
              <w:rPr>
                <w:rFonts w:ascii="Rockwell" w:eastAsia="Rockwell" w:hAnsi="Rockwell" w:cs="Rockwell"/>
              </w:rPr>
              <w:t>Bids for Public Works Building</w:t>
            </w:r>
          </w:p>
          <w:p w14:paraId="2348EA69" w14:textId="56885A68" w:rsidR="007C3543" w:rsidRDefault="007C3543" w:rsidP="00951C9F">
            <w:pPr>
              <w:rPr>
                <w:rFonts w:ascii="Rockwell" w:eastAsia="Rockwell" w:hAnsi="Rockwell" w:cs="Rockwell"/>
              </w:rPr>
            </w:pPr>
            <w:r>
              <w:rPr>
                <w:rFonts w:ascii="Rockwell" w:eastAsia="Rockwell" w:hAnsi="Rockwell" w:cs="Rockwell"/>
              </w:rPr>
              <w:t xml:space="preserve"> First Reading Ordinance 2023- 03 (REGULATING BULK PICK-UP)</w:t>
            </w:r>
          </w:p>
          <w:p w14:paraId="1D6040EE" w14:textId="45D6C641" w:rsidR="007C3543" w:rsidRDefault="007C3543" w:rsidP="00951C9F">
            <w:pPr>
              <w:rPr>
                <w:rFonts w:ascii="Rockwell" w:eastAsia="Rockwell" w:hAnsi="Rockwell" w:cs="Rockwell"/>
              </w:rPr>
            </w:pPr>
            <w:r>
              <w:rPr>
                <w:rFonts w:ascii="Rockwell" w:eastAsia="Rockwell" w:hAnsi="Rockwell" w:cs="Rockwell"/>
              </w:rPr>
              <w:t>First Reading Ordinance 2023- 04 (FY 2023 BUDGET)</w:t>
            </w:r>
          </w:p>
          <w:p w14:paraId="610DB0C4" w14:textId="77777777" w:rsidR="007C3543" w:rsidRDefault="007C3543" w:rsidP="00951C9F">
            <w:r w:rsidRPr="44256CB1">
              <w:rPr>
                <w:rFonts w:ascii="Rockwell" w:eastAsia="Rockwell" w:hAnsi="Rockwell" w:cs="Rockwell"/>
              </w:rPr>
              <w:t>Adjourn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5433122" w14:textId="77777777" w:rsidR="007C3543" w:rsidRDefault="007C3543" w:rsidP="00951C9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C3543" w14:paraId="0723028B" w14:textId="77777777" w:rsidTr="00951C9F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1750CA54" w14:textId="77777777" w:rsidR="007C3543" w:rsidRPr="44256CB1" w:rsidRDefault="007C3543" w:rsidP="00951C9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116EAC85" w14:textId="11CD0403" w:rsidR="007C3543" w:rsidRPr="007C3543" w:rsidRDefault="007C3543" w:rsidP="007C3543">
            <w:pPr>
              <w:rPr>
                <w:rFonts w:ascii="Rockwell" w:eastAsia="Rockwell" w:hAnsi="Rockwell" w:cs="Rockwel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5DDD200A" w14:textId="77777777" w:rsidR="007C3543" w:rsidRDefault="007C3543" w:rsidP="00951C9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3136D5D8" w14:textId="77777777" w:rsidR="001F22C9" w:rsidRDefault="001F22C9"/>
    <w:sectPr w:rsidR="001F22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A8D37"/>
    <w:multiLevelType w:val="hybridMultilevel"/>
    <w:tmpl w:val="A35476FA"/>
    <w:lvl w:ilvl="0" w:tplc="E1AE9554">
      <w:start w:val="1"/>
      <w:numFmt w:val="upperLetter"/>
      <w:lvlText w:val="%1."/>
      <w:lvlJc w:val="left"/>
      <w:pPr>
        <w:ind w:left="720" w:hanging="360"/>
      </w:pPr>
    </w:lvl>
    <w:lvl w:ilvl="1" w:tplc="4170CE34">
      <w:start w:val="1"/>
      <w:numFmt w:val="lowerLetter"/>
      <w:lvlText w:val="%2."/>
      <w:lvlJc w:val="left"/>
      <w:pPr>
        <w:ind w:left="1440" w:hanging="360"/>
      </w:pPr>
    </w:lvl>
    <w:lvl w:ilvl="2" w:tplc="5F28F712">
      <w:start w:val="1"/>
      <w:numFmt w:val="lowerRoman"/>
      <w:lvlText w:val="%3."/>
      <w:lvlJc w:val="right"/>
      <w:pPr>
        <w:ind w:left="2160" w:hanging="180"/>
      </w:pPr>
    </w:lvl>
    <w:lvl w:ilvl="3" w:tplc="F536C73A">
      <w:start w:val="1"/>
      <w:numFmt w:val="decimal"/>
      <w:lvlText w:val="%4."/>
      <w:lvlJc w:val="left"/>
      <w:pPr>
        <w:ind w:left="2880" w:hanging="360"/>
      </w:pPr>
    </w:lvl>
    <w:lvl w:ilvl="4" w:tplc="6E66D762">
      <w:start w:val="1"/>
      <w:numFmt w:val="lowerLetter"/>
      <w:lvlText w:val="%5."/>
      <w:lvlJc w:val="left"/>
      <w:pPr>
        <w:ind w:left="3600" w:hanging="360"/>
      </w:pPr>
    </w:lvl>
    <w:lvl w:ilvl="5" w:tplc="8384FD12">
      <w:start w:val="1"/>
      <w:numFmt w:val="lowerRoman"/>
      <w:lvlText w:val="%6."/>
      <w:lvlJc w:val="right"/>
      <w:pPr>
        <w:ind w:left="4320" w:hanging="180"/>
      </w:pPr>
    </w:lvl>
    <w:lvl w:ilvl="6" w:tplc="67D2461A">
      <w:start w:val="1"/>
      <w:numFmt w:val="decimal"/>
      <w:lvlText w:val="%7."/>
      <w:lvlJc w:val="left"/>
      <w:pPr>
        <w:ind w:left="5040" w:hanging="360"/>
      </w:pPr>
    </w:lvl>
    <w:lvl w:ilvl="7" w:tplc="BD40EF70">
      <w:start w:val="1"/>
      <w:numFmt w:val="lowerLetter"/>
      <w:lvlText w:val="%8."/>
      <w:lvlJc w:val="left"/>
      <w:pPr>
        <w:ind w:left="5760" w:hanging="360"/>
      </w:pPr>
    </w:lvl>
    <w:lvl w:ilvl="8" w:tplc="61C665C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C5AA7"/>
    <w:multiLevelType w:val="hybridMultilevel"/>
    <w:tmpl w:val="D74C204A"/>
    <w:lvl w:ilvl="0" w:tplc="2D021E96">
      <w:start w:val="1"/>
      <w:numFmt w:val="bullet"/>
      <w:lvlText w:val=""/>
      <w:lvlJc w:val="left"/>
      <w:pPr>
        <w:ind w:left="720" w:hanging="360"/>
      </w:pPr>
      <w:rPr>
        <w:rFonts w:ascii="Symbol" w:eastAsia="Rockwell" w:hAnsi="Symbol" w:cs="Rockwe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E1086"/>
    <w:multiLevelType w:val="hybridMultilevel"/>
    <w:tmpl w:val="45845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30345"/>
    <w:multiLevelType w:val="hybridMultilevel"/>
    <w:tmpl w:val="65224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B16A37"/>
    <w:multiLevelType w:val="hybridMultilevel"/>
    <w:tmpl w:val="B6627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936912">
    <w:abstractNumId w:val="0"/>
  </w:num>
  <w:num w:numId="2" w16cid:durableId="437481379">
    <w:abstractNumId w:val="2"/>
  </w:num>
  <w:num w:numId="3" w16cid:durableId="713848581">
    <w:abstractNumId w:val="4"/>
  </w:num>
  <w:num w:numId="4" w16cid:durableId="1516967317">
    <w:abstractNumId w:val="3"/>
  </w:num>
  <w:num w:numId="5" w16cid:durableId="501629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543"/>
    <w:rsid w:val="00082804"/>
    <w:rsid w:val="001F22C9"/>
    <w:rsid w:val="007C3543"/>
    <w:rsid w:val="00BA745B"/>
    <w:rsid w:val="00F019F4"/>
    <w:rsid w:val="00F7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65A66"/>
  <w15:chartTrackingRefBased/>
  <w15:docId w15:val="{6ED34F39-8A48-46F4-9CA3-43276649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5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6Colorful">
    <w:name w:val="List Table 6 Colorful"/>
    <w:basedOn w:val="TableNormal"/>
    <w:uiPriority w:val="51"/>
    <w:rsid w:val="007C35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7C3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Fluty</dc:creator>
  <cp:keywords/>
  <dc:description/>
  <cp:lastModifiedBy>Jana Fluty</cp:lastModifiedBy>
  <cp:revision>2</cp:revision>
  <dcterms:created xsi:type="dcterms:W3CDTF">2023-07-03T20:19:00Z</dcterms:created>
  <dcterms:modified xsi:type="dcterms:W3CDTF">2023-07-06T13:48:00Z</dcterms:modified>
</cp:coreProperties>
</file>